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70D" w:rsidRDefault="00A06435" w:rsidP="006E2564">
      <w:pPr>
        <w:jc w:val="both"/>
      </w:pPr>
      <w:r>
        <w:t xml:space="preserve">Non solo il torneo dei Maestri presenta fuoriclasse con più di 2600 punti elo. Nell’Open fide prosegue la sua marcia trionfale l’indiano Sethuraman </w:t>
      </w:r>
      <w:r w:rsidR="00194B86">
        <w:t xml:space="preserve">(elo 2623) </w:t>
      </w:r>
      <w:r>
        <w:t xml:space="preserve">che ha vinto </w:t>
      </w:r>
      <w:r w:rsidR="00194B86">
        <w:t>la sua partita cruciale contro il Grande Maestro francese Antony Wirig. Il piano del giovane indiano non è stato molto diverso da quello che abbiamo visto con Fedorchuk (bollettino 3) Tenersi tutto il materiale guadagnato, sopravvivere e poi aspettare l’abbandono del proprio spregiudicato avversario. Questa volta il piatto era davvero succulento, ma nonostante la donna di vantaggio la partita era ben lungi dal finire!!</w:t>
      </w:r>
    </w:p>
    <w:p w:rsidR="00DB1802" w:rsidRDefault="00DB1802" w:rsidP="006E2564">
      <w:pPr>
        <w:jc w:val="both"/>
      </w:pPr>
    </w:p>
    <w:p w:rsidR="00896030" w:rsidRDefault="00432A49" w:rsidP="006E2564">
      <w:pPr>
        <w:jc w:val="both"/>
      </w:pPr>
      <w:r>
        <w:t xml:space="preserve">Il n’y a pas </w:t>
      </w:r>
      <w:r w:rsidR="00896030" w:rsidRPr="00896030">
        <w:t xml:space="preserve"> seulement "le tournoi des </w:t>
      </w:r>
      <w:r>
        <w:t xml:space="preserve">  Grand-</w:t>
      </w:r>
      <w:r w:rsidR="00896030" w:rsidRPr="00896030">
        <w:t xml:space="preserve">Maîtres" </w:t>
      </w:r>
      <w:r>
        <w:t xml:space="preserve">où nous trouvons joueur a plus de </w:t>
      </w:r>
      <w:r w:rsidR="00896030" w:rsidRPr="00896030">
        <w:t xml:space="preserve">2600 points ELO. Dans l '"Open FIDE" </w:t>
      </w:r>
      <w:r>
        <w:t xml:space="preserve">l’indien  Sethuraman (elo 2623) poursuit  sa course et </w:t>
      </w:r>
      <w:r w:rsidR="00896030" w:rsidRPr="00896030">
        <w:t>rem</w:t>
      </w:r>
      <w:r>
        <w:t>porte</w:t>
      </w:r>
      <w:r w:rsidR="00896030" w:rsidRPr="00896030">
        <w:t xml:space="preserve"> son </w:t>
      </w:r>
      <w:r>
        <w:t xml:space="preserve">match crucial contre le Grand-Maitre </w:t>
      </w:r>
      <w:r w:rsidR="00896030" w:rsidRPr="00896030">
        <w:t xml:space="preserve"> Fran</w:t>
      </w:r>
      <w:r>
        <w:t>çais Antony Wirig. Le plan du</w:t>
      </w:r>
      <w:r w:rsidR="00896030" w:rsidRPr="00896030">
        <w:t xml:space="preserve"> jeune Indien </w:t>
      </w:r>
      <w:r>
        <w:t>n’</w:t>
      </w:r>
      <w:r w:rsidR="00896030" w:rsidRPr="00896030">
        <w:t>était pas très différent de ce que nous avons vu avec Fedorchuk (Bulletin 3) Gardez tout le matériel acquis,</w:t>
      </w:r>
      <w:r>
        <w:t xml:space="preserve"> survivre et puis attendre </w:t>
      </w:r>
      <w:r w:rsidR="00896030" w:rsidRPr="00896030">
        <w:t>l'abandon de leur adversaire téméraire. Cette fois</w:t>
      </w:r>
      <w:r>
        <w:t>, le plat était vraiment juteux</w:t>
      </w:r>
      <w:r w:rsidR="00896030" w:rsidRPr="00896030">
        <w:t xml:space="preserve">, </w:t>
      </w:r>
      <w:r>
        <w:t xml:space="preserve">mais en dépit de la Dame en plus la partie fut bien longue à se terminer </w:t>
      </w:r>
      <w:r w:rsidR="00896030" w:rsidRPr="00896030">
        <w:t>!!</w:t>
      </w:r>
    </w:p>
    <w:p w:rsidR="0052012F" w:rsidRDefault="0052012F"/>
    <w:p w:rsidR="00DD1F5F" w:rsidRDefault="00DD1F5F" w:rsidP="0052012F"/>
    <w:p w:rsidR="00DD1F5F" w:rsidRDefault="00A06435" w:rsidP="0052012F">
      <w:r>
        <w:t>Sethu</w:t>
      </w:r>
      <w:r w:rsidR="00DD1F5F">
        <w:t>raman</w:t>
      </w:r>
      <w:r w:rsidR="00DD1F5F">
        <w:tab/>
        <w:t>-  Wirig</w:t>
      </w:r>
    </w:p>
    <w:p w:rsidR="00DD1F5F" w:rsidRDefault="00DD1F5F" w:rsidP="0052012F"/>
    <w:p w:rsidR="00C70EBE" w:rsidRDefault="00DD1F5F" w:rsidP="0052012F">
      <w:pPr>
        <w:rPr>
          <w:rFonts w:ascii="Helvetica Neue" w:hAnsi="Helvetica Neue" w:cs="Helvetica Neue"/>
          <w:sz w:val="26"/>
          <w:szCs w:val="26"/>
        </w:rPr>
      </w:pPr>
      <w:r>
        <w:rPr>
          <w:rFonts w:ascii="Helvetica Neue" w:hAnsi="Helvetica Neue" w:cs="Helvetica Neue"/>
          <w:sz w:val="26"/>
          <w:szCs w:val="26"/>
        </w:rPr>
        <w:t>1. d4 Nf6 2. c4 c5 3. Nf3 cxd4 4. Nxd4 Nc6 5. Nc3 Qb6 6. Be3 Nxd4 7. Bxd4 Qc6 8. e3 Ne4 9. Nxe4 Qxe4 10. f3 Qh4+ 11. g3 Qh6 12. Qd2 e6 13. f4 Be7 14. O‑O‑O O‑O 15. g4 d6 16. Bc3 e5 17. Be2 Qh3 18. Rhg1 Be6 19. Bf1 Qh4 20. f5 Bd7 21. Kb1 Bc6 22. Bd3 Bf3 23. Rdf1 e4 24. Bc2 Bf6 25. Bxf6 Qxf6 26. Bd1 Qe5 27. Rg3 Rac8 28. Bxf3 exf3 29. Qd3 Rfe8 30. Rfxf3 b5</w:t>
      </w:r>
      <w:r w:rsidR="00C70EBE">
        <w:rPr>
          <w:rFonts w:ascii="Helvetica Neue" w:hAnsi="Helvetica Neue" w:cs="Helvetica Neue"/>
          <w:sz w:val="26"/>
          <w:szCs w:val="26"/>
        </w:rPr>
        <w:t>!</w:t>
      </w:r>
      <w:r>
        <w:rPr>
          <w:rFonts w:ascii="Helvetica Neue" w:hAnsi="Helvetica Neue" w:cs="Helvetica Neue"/>
          <w:sz w:val="26"/>
          <w:szCs w:val="26"/>
        </w:rPr>
        <w:t xml:space="preserve"> </w:t>
      </w:r>
    </w:p>
    <w:p w:rsidR="00C70EBE" w:rsidRDefault="00432A49" w:rsidP="0052012F">
      <w:pPr>
        <w:rPr>
          <w:rFonts w:ascii="Helvetica Neue" w:hAnsi="Helvetica Neue" w:cs="Helvetica Neue"/>
          <w:sz w:val="26"/>
          <w:szCs w:val="26"/>
        </w:rPr>
      </w:pPr>
      <w:r>
        <w:rPr>
          <w:rFonts w:ascii="Helvetica Neue" w:hAnsi="Helvetica Neue" w:cs="Helvetica Neue"/>
          <w:sz w:val="26"/>
          <w:szCs w:val="26"/>
        </w:rPr>
        <w:t>Esprit créatif de Wirig qui sacrifie 2 pions</w:t>
      </w:r>
      <w:r w:rsidR="00B07DB2" w:rsidRPr="00B07DB2">
        <w:rPr>
          <w:rFonts w:ascii="Helvetica Neue" w:hAnsi="Helvetica Neue" w:cs="Helvetica Neue"/>
          <w:sz w:val="26"/>
          <w:szCs w:val="26"/>
        </w:rPr>
        <w:t>. Lignes ouvertes et désordre dans les rangs des pièces blanches.</w:t>
      </w:r>
    </w:p>
    <w:p w:rsidR="007B588D" w:rsidRDefault="00DD1F5F" w:rsidP="0052012F">
      <w:pPr>
        <w:rPr>
          <w:rFonts w:ascii="Helvetica Neue" w:hAnsi="Helvetica Neue" w:cs="Helvetica Neue"/>
          <w:sz w:val="26"/>
          <w:szCs w:val="26"/>
        </w:rPr>
      </w:pPr>
      <w:r>
        <w:rPr>
          <w:rFonts w:ascii="Helvetica Neue" w:hAnsi="Helvetica Neue" w:cs="Helvetica Neue"/>
          <w:sz w:val="26"/>
          <w:szCs w:val="26"/>
        </w:rPr>
        <w:t xml:space="preserve">31. cxb5 Rc5 </w:t>
      </w:r>
    </w:p>
    <w:p w:rsidR="00432A49" w:rsidRDefault="00432A49" w:rsidP="0052012F">
      <w:pPr>
        <w:rPr>
          <w:rFonts w:ascii="Helvetica Neue" w:hAnsi="Helvetica Neue" w:cs="Helvetica Neue"/>
          <w:sz w:val="26"/>
          <w:szCs w:val="26"/>
        </w:rPr>
      </w:pPr>
    </w:p>
    <w:p w:rsidR="007B588D" w:rsidRDefault="00432A49" w:rsidP="0052012F">
      <w:pPr>
        <w:rPr>
          <w:rFonts w:ascii="Helvetica Neue" w:hAnsi="Helvetica Neue" w:cs="Helvetica Neue"/>
          <w:sz w:val="26"/>
          <w:szCs w:val="26"/>
        </w:rPr>
      </w:pPr>
      <w:r>
        <w:rPr>
          <w:rFonts w:ascii="Helvetica Neue" w:hAnsi="Helvetica Neue" w:cs="Helvetica Neue"/>
          <w:sz w:val="26"/>
          <w:szCs w:val="26"/>
        </w:rPr>
        <w:t xml:space="preserve">le pion b est il </w:t>
      </w:r>
      <w:r w:rsidR="00017DD1" w:rsidRPr="00017DD1">
        <w:rPr>
          <w:rFonts w:ascii="Helvetica Neue" w:hAnsi="Helvetica Neue" w:cs="Helvetica Neue"/>
          <w:sz w:val="26"/>
          <w:szCs w:val="26"/>
        </w:rPr>
        <w:t xml:space="preserve"> dangereux?</w:t>
      </w:r>
      <w:r w:rsidR="00017DD1">
        <w:rPr>
          <w:rFonts w:ascii="Helvetica Neue" w:hAnsi="Helvetica Neue" w:cs="Helvetica Neue"/>
          <w:sz w:val="26"/>
          <w:szCs w:val="26"/>
        </w:rPr>
        <w:t xml:space="preserve"> </w:t>
      </w:r>
      <w:r>
        <w:rPr>
          <w:rFonts w:ascii="Helvetica Neue" w:hAnsi="Helvetica Neue" w:cs="Helvetica Neue"/>
          <w:sz w:val="26"/>
          <w:szCs w:val="26"/>
        </w:rPr>
        <w:t xml:space="preserve">Sans doute </w:t>
      </w:r>
      <w:r w:rsidR="00017DD1">
        <w:rPr>
          <w:rFonts w:ascii="Helvetica Neue" w:hAnsi="Helvetica Neue" w:cs="Helvetica Neue"/>
          <w:sz w:val="26"/>
          <w:szCs w:val="26"/>
        </w:rPr>
        <w:t xml:space="preserve"> 31 ... Tb</w:t>
      </w:r>
      <w:r w:rsidR="00017DD1" w:rsidRPr="00017DD1">
        <w:rPr>
          <w:rFonts w:ascii="Helvetica Neue" w:hAnsi="Helvetica Neue" w:cs="Helvetica Neue"/>
          <w:sz w:val="26"/>
          <w:szCs w:val="26"/>
        </w:rPr>
        <w:t>8</w:t>
      </w:r>
      <w:r>
        <w:rPr>
          <w:rFonts w:ascii="Helvetica Neue" w:hAnsi="Helvetica Neue" w:cs="Helvetica Neue"/>
          <w:sz w:val="26"/>
          <w:szCs w:val="26"/>
        </w:rPr>
        <w:t xml:space="preserve"> était meilleur pour le bloquer.</w:t>
      </w:r>
    </w:p>
    <w:p w:rsidR="00B44500" w:rsidRDefault="00B44500" w:rsidP="0052012F">
      <w:pPr>
        <w:rPr>
          <w:rFonts w:ascii="Helvetica Neue" w:hAnsi="Helvetica Neue" w:cs="Helvetica Neue"/>
          <w:sz w:val="26"/>
          <w:szCs w:val="26"/>
        </w:rPr>
      </w:pPr>
    </w:p>
    <w:p w:rsidR="00896030" w:rsidRDefault="00DD1F5F" w:rsidP="0052012F">
      <w:pPr>
        <w:rPr>
          <w:rFonts w:ascii="Helvetica Neue" w:hAnsi="Helvetica Neue" w:cs="Helvetica Neue"/>
          <w:sz w:val="26"/>
          <w:szCs w:val="26"/>
        </w:rPr>
      </w:pPr>
      <w:r>
        <w:rPr>
          <w:rFonts w:ascii="Helvetica Neue" w:hAnsi="Helvetica Neue" w:cs="Helvetica Neue"/>
          <w:sz w:val="26"/>
          <w:szCs w:val="26"/>
        </w:rPr>
        <w:t xml:space="preserve">32. a4 Rec8 33. Qd4 Rc1+ 34. Ka2 Qe7 35. Rf4 Qh4 36. Rf2 R8c4 37. Qxa7 h5 38. b6 Rxg4 39. Rf4 Qxh2 40. b7 Qh1 41. b8=Q+ Kh7 </w:t>
      </w:r>
    </w:p>
    <w:p w:rsidR="00896030" w:rsidRDefault="00896030" w:rsidP="0052012F">
      <w:pPr>
        <w:rPr>
          <w:rFonts w:ascii="Helvetica Neue" w:hAnsi="Helvetica Neue" w:cs="Helvetica Neue"/>
          <w:sz w:val="26"/>
          <w:szCs w:val="26"/>
        </w:rPr>
      </w:pPr>
    </w:p>
    <w:p w:rsidR="00896030" w:rsidRDefault="00896030" w:rsidP="0052012F">
      <w:pPr>
        <w:rPr>
          <w:rFonts w:ascii="Helvetica Neue" w:hAnsi="Helvetica Neue" w:cs="Helvetica Neue"/>
          <w:sz w:val="26"/>
          <w:szCs w:val="26"/>
        </w:rPr>
      </w:pPr>
      <w:r>
        <w:rPr>
          <w:rFonts w:ascii="Helvetica Neue" w:hAnsi="Helvetica Neue" w:cs="Helvetica Neue"/>
          <w:noProof/>
          <w:sz w:val="26"/>
          <w:szCs w:val="26"/>
          <w:lang w:val="fr-FR" w:eastAsia="fr-FR"/>
        </w:rPr>
        <w:lastRenderedPageBreak/>
        <w:drawing>
          <wp:inline distT="0" distB="0" distL="0" distR="0">
            <wp:extent cx="2875589" cy="2863850"/>
            <wp:effectExtent l="19050" t="0" r="961"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2015-07-08 alle 15.20.16.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879331" cy="2867576"/>
                    </a:xfrm>
                    <a:prstGeom prst="rect">
                      <a:avLst/>
                    </a:prstGeom>
                  </pic:spPr>
                </pic:pic>
              </a:graphicData>
            </a:graphic>
          </wp:inline>
        </w:drawing>
      </w:r>
    </w:p>
    <w:p w:rsidR="00896030" w:rsidRDefault="00896030" w:rsidP="0052012F">
      <w:pPr>
        <w:rPr>
          <w:rFonts w:ascii="Helvetica Neue" w:hAnsi="Helvetica Neue" w:cs="Helvetica Neue"/>
          <w:sz w:val="26"/>
          <w:szCs w:val="26"/>
        </w:rPr>
      </w:pPr>
    </w:p>
    <w:p w:rsidR="00017DD1" w:rsidRDefault="00B44500" w:rsidP="0052012F">
      <w:pPr>
        <w:rPr>
          <w:rFonts w:ascii="Helvetica Neue" w:hAnsi="Helvetica Neue" w:cs="Helvetica Neue"/>
          <w:sz w:val="26"/>
          <w:szCs w:val="26"/>
        </w:rPr>
      </w:pPr>
      <w:r>
        <w:rPr>
          <w:rFonts w:ascii="Helvetica Neue" w:hAnsi="Helvetica Neue" w:cs="Helvetica Neue"/>
          <w:sz w:val="26"/>
          <w:szCs w:val="26"/>
        </w:rPr>
        <w:t xml:space="preserve">Superbe </w:t>
      </w:r>
      <w:r w:rsidR="00017DD1" w:rsidRPr="00017DD1">
        <w:rPr>
          <w:rFonts w:ascii="Helvetica Neue" w:hAnsi="Helvetica Neue" w:cs="Helvetica Neue"/>
          <w:sz w:val="26"/>
          <w:szCs w:val="26"/>
        </w:rPr>
        <w:t>!</w:t>
      </w:r>
      <w:r>
        <w:rPr>
          <w:rFonts w:ascii="Helvetica Neue" w:hAnsi="Helvetica Neue" w:cs="Helvetica Neue"/>
          <w:sz w:val="26"/>
          <w:szCs w:val="26"/>
        </w:rPr>
        <w:t xml:space="preserve"> une dame de plus chez les blancs.</w:t>
      </w:r>
      <w:r w:rsidR="00017DD1" w:rsidRPr="00017DD1">
        <w:rPr>
          <w:rFonts w:ascii="Helvetica Neue" w:hAnsi="Helvetica Neue" w:cs="Helvetica Neue"/>
          <w:sz w:val="26"/>
          <w:szCs w:val="26"/>
        </w:rPr>
        <w:t xml:space="preserve"> Mais comme vous pouvez le voir sur la posi</w:t>
      </w:r>
      <w:r>
        <w:rPr>
          <w:rFonts w:ascii="Helvetica Neue" w:hAnsi="Helvetica Neue" w:cs="Helvetica Neue"/>
          <w:sz w:val="26"/>
          <w:szCs w:val="26"/>
        </w:rPr>
        <w:t>tion du diagramme ... la concrétisa</w:t>
      </w:r>
      <w:r w:rsidR="00017DD1" w:rsidRPr="00017DD1">
        <w:rPr>
          <w:rFonts w:ascii="Helvetica Neue" w:hAnsi="Helvetica Neue" w:cs="Helvetica Neue"/>
          <w:sz w:val="26"/>
          <w:szCs w:val="26"/>
        </w:rPr>
        <w:t xml:space="preserve">tion </w:t>
      </w:r>
      <w:r>
        <w:rPr>
          <w:rFonts w:ascii="Helvetica Neue" w:hAnsi="Helvetica Neue" w:cs="Helvetica Neue"/>
          <w:sz w:val="26"/>
          <w:szCs w:val="26"/>
        </w:rPr>
        <w:t>n’</w:t>
      </w:r>
      <w:r w:rsidR="00017DD1" w:rsidRPr="00017DD1">
        <w:rPr>
          <w:rFonts w:ascii="Helvetica Neue" w:hAnsi="Helvetica Neue" w:cs="Helvetica Neue"/>
          <w:sz w:val="26"/>
          <w:szCs w:val="26"/>
        </w:rPr>
        <w:t>est pas si simple. Et les émotions peuvent prendre le relais ...</w:t>
      </w:r>
    </w:p>
    <w:p w:rsidR="00017DD1" w:rsidRDefault="00B44500" w:rsidP="0052012F">
      <w:pPr>
        <w:rPr>
          <w:rFonts w:ascii="Helvetica Neue" w:hAnsi="Helvetica Neue" w:cs="Helvetica Neue"/>
          <w:sz w:val="26"/>
          <w:szCs w:val="26"/>
        </w:rPr>
      </w:pPr>
      <w:r>
        <w:rPr>
          <w:rFonts w:ascii="Helvetica Neue" w:hAnsi="Helvetica Neue" w:cs="Helvetica Neue"/>
          <w:sz w:val="26"/>
          <w:szCs w:val="26"/>
        </w:rPr>
        <w:t xml:space="preserve">Le Grand-maitre indien, semble nerveux  mais </w:t>
      </w:r>
      <w:r w:rsidR="00DD67B9" w:rsidRPr="00DD67B9">
        <w:rPr>
          <w:rFonts w:ascii="Helvetica Neue" w:hAnsi="Helvetica Neue" w:cs="Helvetica Neue"/>
          <w:sz w:val="26"/>
          <w:szCs w:val="26"/>
        </w:rPr>
        <w:t>va trouver les défenses les plus précises possibles</w:t>
      </w:r>
    </w:p>
    <w:p w:rsidR="00DD1F5F" w:rsidRDefault="00DD1F5F" w:rsidP="0052012F">
      <w:r>
        <w:rPr>
          <w:rFonts w:ascii="Helvetica Neue" w:hAnsi="Helvetica Neue" w:cs="Helvetica Neue"/>
          <w:sz w:val="26"/>
          <w:szCs w:val="26"/>
        </w:rPr>
        <w:t>42. Rgxg4</w:t>
      </w:r>
      <w:r w:rsidR="00DD67B9">
        <w:rPr>
          <w:rFonts w:ascii="Helvetica Neue" w:hAnsi="Helvetica Neue" w:cs="Helvetica Neue"/>
          <w:sz w:val="26"/>
          <w:szCs w:val="26"/>
        </w:rPr>
        <w:t>!</w:t>
      </w:r>
      <w:r>
        <w:rPr>
          <w:rFonts w:ascii="Helvetica Neue" w:hAnsi="Helvetica Neue" w:cs="Helvetica Neue"/>
          <w:sz w:val="26"/>
          <w:szCs w:val="26"/>
        </w:rPr>
        <w:t xml:space="preserve"> Ra1+ 43. Kb3 Qd1+ 44. Kb4 hxg4 45. Ka5</w:t>
      </w:r>
      <w:r w:rsidR="00DD67B9">
        <w:rPr>
          <w:rFonts w:ascii="Helvetica Neue" w:hAnsi="Helvetica Neue" w:cs="Helvetica Neue"/>
          <w:sz w:val="26"/>
          <w:szCs w:val="26"/>
        </w:rPr>
        <w:t>!</w:t>
      </w:r>
      <w:r>
        <w:rPr>
          <w:rFonts w:ascii="Helvetica Neue" w:hAnsi="Helvetica Neue" w:cs="Helvetica Neue"/>
          <w:sz w:val="26"/>
          <w:szCs w:val="26"/>
        </w:rPr>
        <w:t xml:space="preserve"> Rc1 46. Rd4</w:t>
      </w:r>
      <w:r w:rsidR="00DD67B9">
        <w:rPr>
          <w:rFonts w:ascii="Helvetica Neue" w:hAnsi="Helvetica Neue" w:cs="Helvetica Neue"/>
          <w:sz w:val="26"/>
          <w:szCs w:val="26"/>
        </w:rPr>
        <w:t>!</w:t>
      </w:r>
      <w:r>
        <w:rPr>
          <w:rFonts w:ascii="Helvetica Neue" w:hAnsi="Helvetica Neue" w:cs="Helvetica Neue"/>
          <w:sz w:val="26"/>
          <w:szCs w:val="26"/>
        </w:rPr>
        <w:t xml:space="preserve"> Qe1+ 47. b4</w:t>
      </w:r>
      <w:r w:rsidR="00DD67B9">
        <w:rPr>
          <w:rFonts w:ascii="Helvetica Neue" w:hAnsi="Helvetica Neue" w:cs="Helvetica Neue"/>
          <w:sz w:val="26"/>
          <w:szCs w:val="26"/>
        </w:rPr>
        <w:t>!</w:t>
      </w:r>
      <w:r>
        <w:rPr>
          <w:rFonts w:ascii="Helvetica Neue" w:hAnsi="Helvetica Neue" w:cs="Helvetica Neue"/>
          <w:sz w:val="26"/>
          <w:szCs w:val="26"/>
        </w:rPr>
        <w:t xml:space="preserve"> Rc5+ 48. Qxc5</w:t>
      </w:r>
      <w:r w:rsidR="00DD67B9">
        <w:rPr>
          <w:rFonts w:ascii="Helvetica Neue" w:hAnsi="Helvetica Neue" w:cs="Helvetica Neue"/>
          <w:sz w:val="26"/>
          <w:szCs w:val="26"/>
        </w:rPr>
        <w:t>!!</w:t>
      </w:r>
    </w:p>
    <w:p w:rsidR="00DD1F5F" w:rsidRDefault="00DD1F5F" w:rsidP="0052012F"/>
    <w:p w:rsidR="00DD1F5F" w:rsidRDefault="00B44500" w:rsidP="0052012F">
      <w:r>
        <w:t>Conclusion elegante</w:t>
      </w:r>
      <w:r w:rsidR="00DD67B9" w:rsidRPr="00DD67B9">
        <w:t>. La capture sur c5 ouvre la d</w:t>
      </w:r>
      <w:r>
        <w:t>iagonale pour l’</w:t>
      </w:r>
      <w:bookmarkStart w:id="0" w:name="_GoBack"/>
      <w:bookmarkEnd w:id="0"/>
      <w:r w:rsidR="00DD67B9">
        <w:t xml:space="preserve">echec en </w:t>
      </w:r>
      <w:r w:rsidR="00DD67B9" w:rsidRPr="00DD67B9">
        <w:t>h2</w:t>
      </w:r>
      <w:r w:rsidR="00DD67B9">
        <w:t xml:space="preserve"> et ouvre la colonne pour le mat</w:t>
      </w:r>
      <w:r w:rsidR="00DD67B9" w:rsidRPr="00DD67B9">
        <w:t xml:space="preserve"> en d8</w:t>
      </w:r>
      <w:r w:rsidR="00DD67B9">
        <w:t>.</w:t>
      </w:r>
    </w:p>
    <w:p w:rsidR="00DD1F5F" w:rsidRDefault="00480C66" w:rsidP="0052012F">
      <w:r>
        <w:rPr>
          <w:noProof/>
          <w:lang w:val="fr-FR" w:eastAsia="fr-FR"/>
        </w:rPr>
        <w:drawing>
          <wp:inline distT="0" distB="0" distL="0" distR="0">
            <wp:extent cx="2748513" cy="2759778"/>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2015-07-08 alle 15.25.17.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748513" cy="2759778"/>
                    </a:xfrm>
                    <a:prstGeom prst="rect">
                      <a:avLst/>
                    </a:prstGeom>
                  </pic:spPr>
                </pic:pic>
              </a:graphicData>
            </a:graphic>
          </wp:inline>
        </w:drawing>
      </w:r>
    </w:p>
    <w:p w:rsidR="00DD1F5F" w:rsidRDefault="00DD1F5F" w:rsidP="0052012F"/>
    <w:p w:rsidR="00EC4FDE" w:rsidRDefault="00480C66" w:rsidP="00AE345A">
      <w:r>
        <w:rPr>
          <w:rFonts w:ascii="Helvetica Neue" w:hAnsi="Helvetica Neue" w:cs="Helvetica Neue"/>
          <w:b/>
          <w:bCs/>
          <w:sz w:val="26"/>
          <w:szCs w:val="26"/>
        </w:rPr>
        <w:t>1</w:t>
      </w:r>
      <w:r w:rsidR="00EC4FDE">
        <w:rPr>
          <w:rFonts w:ascii="Helvetica Neue" w:hAnsi="Helvetica Neue" w:cs="Helvetica Neue"/>
          <w:b/>
          <w:bCs/>
          <w:sz w:val="26"/>
          <w:szCs w:val="26"/>
        </w:rPr>
        <w:t>-</w:t>
      </w:r>
      <w:r>
        <w:rPr>
          <w:rFonts w:ascii="Helvetica Neue" w:hAnsi="Helvetica Neue" w:cs="Helvetica Neue"/>
          <w:b/>
          <w:bCs/>
          <w:sz w:val="26"/>
          <w:szCs w:val="26"/>
        </w:rPr>
        <w:t>0</w:t>
      </w:r>
    </w:p>
    <w:sectPr w:rsidR="00EC4FDE" w:rsidSect="004C101D">
      <w:headerReference w:type="default" r:id="rId9"/>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564" w:rsidRDefault="006E2564" w:rsidP="006E2564">
      <w:r>
        <w:separator/>
      </w:r>
    </w:p>
  </w:endnote>
  <w:endnote w:type="continuationSeparator" w:id="0">
    <w:p w:rsidR="006E2564" w:rsidRDefault="006E2564" w:rsidP="006E2564">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altName w:val="MS Mincho"/>
    <w:charset w:val="4E"/>
    <w:family w:val="auto"/>
    <w:pitch w:val="variable"/>
    <w:sig w:usb0="00000000" w:usb1="08070000" w:usb2="00000010" w:usb3="00000000" w:csb0="00020000" w:csb1="00000000"/>
  </w:font>
  <w:font w:name="Times New Roman">
    <w:panose1 w:val="02020603050405020304"/>
    <w:charset w:val="00"/>
    <w:family w:val="roman"/>
    <w:pitch w:val="variable"/>
    <w:sig w:usb0="E0002AEF" w:usb1="C0007841" w:usb2="00000009" w:usb3="00000000" w:csb0="000001FF" w:csb1="00000000"/>
  </w:font>
  <w:font w:name="Lucida Grande">
    <w:charset w:val="00"/>
    <w:family w:val="auto"/>
    <w:pitch w:val="variable"/>
    <w:sig w:usb0="E1000AEF" w:usb1="5000A1FF" w:usb2="00000000" w:usb3="00000000" w:csb0="000001BF" w:csb1="00000000"/>
  </w:font>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564" w:rsidRDefault="006E2564" w:rsidP="006E2564">
      <w:r>
        <w:separator/>
      </w:r>
    </w:p>
  </w:footnote>
  <w:footnote w:type="continuationSeparator" w:id="0">
    <w:p w:rsidR="006E2564" w:rsidRDefault="006E2564" w:rsidP="006E25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912"/>
      <w:gridCol w:w="1950"/>
    </w:tblGrid>
    <w:tr w:rsidR="006E2564" w:rsidTr="006E2564">
      <w:trPr>
        <w:trHeight w:val="288"/>
      </w:trPr>
      <w:sdt>
        <w:sdtPr>
          <w:rPr>
            <w:rFonts w:asciiTheme="majorHAnsi" w:eastAsiaTheme="majorEastAsia" w:hAnsiTheme="majorHAnsi" w:cstheme="majorBidi"/>
            <w:sz w:val="36"/>
            <w:szCs w:val="36"/>
          </w:rPr>
          <w:alias w:val="Titre"/>
          <w:id w:val="77761602"/>
          <w:placeholder>
            <w:docPart w:val="DA66D971A1464AB5AFFD2EAA69A0E745"/>
          </w:placeholder>
          <w:dataBinding w:prefixMappings="xmlns:ns0='http://schemas.openxmlformats.org/package/2006/metadata/core-properties' xmlns:ns1='http://purl.org/dc/elements/1.1/'" w:xpath="/ns0:coreProperties[1]/ns1:title[1]" w:storeItemID="{6C3C8BC8-F283-45AE-878A-BAB7291924A1}"/>
          <w:text/>
        </w:sdtPr>
        <w:sdtContent>
          <w:tc>
            <w:tcPr>
              <w:tcW w:w="7912" w:type="dxa"/>
            </w:tcPr>
            <w:p w:rsidR="006E2564" w:rsidRDefault="006E2564" w:rsidP="006E2564">
              <w:pPr>
                <w:pStyle w:val="En-tte"/>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Bollettino de Ludwig Rettore</w:t>
              </w:r>
            </w:p>
          </w:tc>
        </w:sdtContent>
      </w:sdt>
      <w:sdt>
        <w:sdtPr>
          <w:rPr>
            <w:rFonts w:asciiTheme="majorHAnsi" w:eastAsiaTheme="majorEastAsia" w:hAnsiTheme="majorHAnsi" w:cstheme="majorBidi"/>
            <w:b/>
            <w:bCs/>
            <w:color w:val="4F81BD" w:themeColor="accent1"/>
            <w:sz w:val="36"/>
            <w:szCs w:val="36"/>
          </w:rPr>
          <w:alias w:val="Année"/>
          <w:id w:val="77761609"/>
          <w:placeholder>
            <w:docPart w:val="174BC3961BD040669722828682C1BF3C"/>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tc>
            <w:tcPr>
              <w:tcW w:w="1950" w:type="dxa"/>
            </w:tcPr>
            <w:p w:rsidR="006E2564" w:rsidRDefault="006E2564" w:rsidP="006E2564">
              <w:pPr>
                <w:pStyle w:val="En-tte"/>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Ronde 4</w:t>
              </w:r>
            </w:p>
          </w:tc>
        </w:sdtContent>
      </w:sdt>
    </w:tr>
  </w:tbl>
  <w:p w:rsidR="006E2564" w:rsidRDefault="006E2564">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
  <w:rsids>
    <w:rsidRoot w:val="00DB1802"/>
    <w:rsid w:val="00017DD1"/>
    <w:rsid w:val="00080BFB"/>
    <w:rsid w:val="00093B6A"/>
    <w:rsid w:val="000C44ED"/>
    <w:rsid w:val="00114DE3"/>
    <w:rsid w:val="00194B86"/>
    <w:rsid w:val="001F32FE"/>
    <w:rsid w:val="00201BE6"/>
    <w:rsid w:val="00277FF8"/>
    <w:rsid w:val="0028242A"/>
    <w:rsid w:val="002E65AB"/>
    <w:rsid w:val="003608F1"/>
    <w:rsid w:val="00432A49"/>
    <w:rsid w:val="00454F3F"/>
    <w:rsid w:val="004550FE"/>
    <w:rsid w:val="00480C66"/>
    <w:rsid w:val="004C101D"/>
    <w:rsid w:val="0052012F"/>
    <w:rsid w:val="006534F5"/>
    <w:rsid w:val="00694461"/>
    <w:rsid w:val="006B343F"/>
    <w:rsid w:val="006E2564"/>
    <w:rsid w:val="0073782C"/>
    <w:rsid w:val="0075770D"/>
    <w:rsid w:val="007B0195"/>
    <w:rsid w:val="007B588D"/>
    <w:rsid w:val="0082057C"/>
    <w:rsid w:val="00843CF9"/>
    <w:rsid w:val="00862AB3"/>
    <w:rsid w:val="00896030"/>
    <w:rsid w:val="008D3D5D"/>
    <w:rsid w:val="008D6E3D"/>
    <w:rsid w:val="00985E67"/>
    <w:rsid w:val="009A5197"/>
    <w:rsid w:val="009E1631"/>
    <w:rsid w:val="00A06435"/>
    <w:rsid w:val="00A937E6"/>
    <w:rsid w:val="00AE345A"/>
    <w:rsid w:val="00B07DB2"/>
    <w:rsid w:val="00B44500"/>
    <w:rsid w:val="00B528A1"/>
    <w:rsid w:val="00BF790E"/>
    <w:rsid w:val="00C042CE"/>
    <w:rsid w:val="00C24CBF"/>
    <w:rsid w:val="00C70EBE"/>
    <w:rsid w:val="00CE733D"/>
    <w:rsid w:val="00D34EC9"/>
    <w:rsid w:val="00D83D09"/>
    <w:rsid w:val="00DB1802"/>
    <w:rsid w:val="00DD1F5F"/>
    <w:rsid w:val="00DD67B9"/>
    <w:rsid w:val="00E15015"/>
    <w:rsid w:val="00E51801"/>
    <w:rsid w:val="00E84AF3"/>
    <w:rsid w:val="00EC4FDE"/>
    <w:rsid w:val="00EE5CE8"/>
    <w:rsid w:val="00EE7F0F"/>
    <w:rsid w:val="00F25E23"/>
    <w:rsid w:val="00F61E97"/>
    <w:rsid w:val="00F77DE6"/>
    <w:rsid w:val="00FB103D"/>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63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A519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A5197"/>
    <w:rPr>
      <w:rFonts w:ascii="Lucida Grande" w:hAnsi="Lucida Grande" w:cs="Lucida Grande"/>
      <w:sz w:val="18"/>
      <w:szCs w:val="18"/>
    </w:rPr>
  </w:style>
  <w:style w:type="paragraph" w:styleId="En-tte">
    <w:name w:val="header"/>
    <w:basedOn w:val="Normal"/>
    <w:link w:val="En-tteCar"/>
    <w:uiPriority w:val="99"/>
    <w:unhideWhenUsed/>
    <w:rsid w:val="006E2564"/>
    <w:pPr>
      <w:tabs>
        <w:tab w:val="center" w:pos="4536"/>
        <w:tab w:val="right" w:pos="9072"/>
      </w:tabs>
    </w:pPr>
  </w:style>
  <w:style w:type="character" w:customStyle="1" w:styleId="En-tteCar">
    <w:name w:val="En-tête Car"/>
    <w:basedOn w:val="Policepardfaut"/>
    <w:link w:val="En-tte"/>
    <w:uiPriority w:val="99"/>
    <w:rsid w:val="006E2564"/>
  </w:style>
  <w:style w:type="paragraph" w:styleId="Pieddepage">
    <w:name w:val="footer"/>
    <w:basedOn w:val="Normal"/>
    <w:link w:val="PieddepageCar"/>
    <w:uiPriority w:val="99"/>
    <w:semiHidden/>
    <w:unhideWhenUsed/>
    <w:rsid w:val="006E2564"/>
    <w:pPr>
      <w:tabs>
        <w:tab w:val="center" w:pos="4536"/>
        <w:tab w:val="right" w:pos="9072"/>
      </w:tabs>
    </w:pPr>
  </w:style>
  <w:style w:type="character" w:customStyle="1" w:styleId="PieddepageCar">
    <w:name w:val="Pied de page Car"/>
    <w:basedOn w:val="Policepardfaut"/>
    <w:link w:val="Pieddepage"/>
    <w:uiPriority w:val="99"/>
    <w:semiHidden/>
    <w:rsid w:val="006E256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A5197"/>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A5197"/>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A66D971A1464AB5AFFD2EAA69A0E745"/>
        <w:category>
          <w:name w:val="Général"/>
          <w:gallery w:val="placeholder"/>
        </w:category>
        <w:types>
          <w:type w:val="bbPlcHdr"/>
        </w:types>
        <w:behaviors>
          <w:behavior w:val="content"/>
        </w:behaviors>
        <w:guid w:val="{2B0FE8A9-2226-4F7A-9C73-A231FFBDE8DE}"/>
      </w:docPartPr>
      <w:docPartBody>
        <w:p w:rsidR="00000000" w:rsidRDefault="006537D8" w:rsidP="006537D8">
          <w:pPr>
            <w:pStyle w:val="DA66D971A1464AB5AFFD2EAA69A0E745"/>
          </w:pPr>
          <w:r>
            <w:rPr>
              <w:rFonts w:asciiTheme="majorHAnsi" w:eastAsiaTheme="majorEastAsia" w:hAnsiTheme="majorHAnsi" w:cstheme="majorBidi"/>
              <w:sz w:val="36"/>
              <w:szCs w:val="36"/>
            </w:rPr>
            <w:t>[Tapez le titre du document]</w:t>
          </w:r>
        </w:p>
      </w:docPartBody>
    </w:docPart>
    <w:docPart>
      <w:docPartPr>
        <w:name w:val="174BC3961BD040669722828682C1BF3C"/>
        <w:category>
          <w:name w:val="Général"/>
          <w:gallery w:val="placeholder"/>
        </w:category>
        <w:types>
          <w:type w:val="bbPlcHdr"/>
        </w:types>
        <w:behaviors>
          <w:behavior w:val="content"/>
        </w:behaviors>
        <w:guid w:val="{0ED38B1B-CFED-46C5-84AF-0A60D23E7302}"/>
      </w:docPartPr>
      <w:docPartBody>
        <w:p w:rsidR="00000000" w:rsidRDefault="006537D8" w:rsidP="006537D8">
          <w:pPr>
            <w:pStyle w:val="174BC3961BD040669722828682C1BF3C"/>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altName w:val="MS Mincho"/>
    <w:charset w:val="4E"/>
    <w:family w:val="auto"/>
    <w:pitch w:val="variable"/>
    <w:sig w:usb0="00000000" w:usb1="08070000" w:usb2="00000010" w:usb3="00000000" w:csb0="00020000" w:csb1="00000000"/>
  </w:font>
  <w:font w:name="Times New Roman">
    <w:panose1 w:val="02020603050405020304"/>
    <w:charset w:val="00"/>
    <w:family w:val="roman"/>
    <w:pitch w:val="variable"/>
    <w:sig w:usb0="E0002AEF" w:usb1="C0007841" w:usb2="00000009" w:usb3="00000000" w:csb0="000001FF" w:csb1="00000000"/>
  </w:font>
  <w:font w:name="Lucida Grande">
    <w:charset w:val="00"/>
    <w:family w:val="auto"/>
    <w:pitch w:val="variable"/>
    <w:sig w:usb0="E1000AEF" w:usb1="5000A1FF" w:usb2="00000000" w:usb3="00000000" w:csb0="000001BF" w:csb1="00000000"/>
  </w:font>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537D8"/>
    <w:rsid w:val="006537D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A66D971A1464AB5AFFD2EAA69A0E745">
    <w:name w:val="DA66D971A1464AB5AFFD2EAA69A0E745"/>
    <w:rsid w:val="006537D8"/>
  </w:style>
  <w:style w:type="paragraph" w:customStyle="1" w:styleId="174BC3961BD040669722828682C1BF3C">
    <w:name w:val="174BC3961BD040669722828682C1BF3C"/>
    <w:rsid w:val="006537D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Ronde 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369</Words>
  <Characters>2031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Bollettino de Ludwig Rettore</dc:title>
  <dc:creator>Ludwig</dc:creator>
  <cp:lastModifiedBy>BNa</cp:lastModifiedBy>
  <cp:revision>2</cp:revision>
  <cp:lastPrinted>2015-07-10T10:14:00Z</cp:lastPrinted>
  <dcterms:created xsi:type="dcterms:W3CDTF">2015-07-10T10:40:00Z</dcterms:created>
  <dcterms:modified xsi:type="dcterms:W3CDTF">2015-07-10T10:40:00Z</dcterms:modified>
</cp:coreProperties>
</file>