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0D" w:rsidRDefault="00080BFB" w:rsidP="006946F3">
      <w:pPr>
        <w:jc w:val="both"/>
      </w:pPr>
      <w:r>
        <w:t>Terzo capitolo del nostro supertorneo</w:t>
      </w:r>
      <w:r w:rsidR="00201BE6">
        <w:t>, scopriamo ora un altro</w:t>
      </w:r>
      <w:r>
        <w:t xml:space="preserve"> campione</w:t>
      </w:r>
      <w:r w:rsidR="00201BE6">
        <w:t>, l’ucraino Fedorchuk.. Questo formidabile giocatore dim</w:t>
      </w:r>
      <w:r>
        <w:t>ostra come a volte la pazienza e la freddezza possa</w:t>
      </w:r>
      <w:r w:rsidR="00201BE6">
        <w:t xml:space="preserve">no risultare le armi migliori nel gioco. Dopo aver visto due partite con l’immancabile potere del sacrificio questa volta </w:t>
      </w:r>
      <w:r w:rsidR="00E15015">
        <w:t xml:space="preserve">ci mettiamo dall’altra parte e andiamo a scoprire… l’arte della difesa. </w:t>
      </w:r>
    </w:p>
    <w:p w:rsidR="00DB1802" w:rsidRDefault="00DB1802" w:rsidP="006946F3">
      <w:pPr>
        <w:jc w:val="both"/>
      </w:pPr>
    </w:p>
    <w:p w:rsidR="0028242A" w:rsidRDefault="00E51801" w:rsidP="006946F3">
      <w:pPr>
        <w:jc w:val="both"/>
      </w:pPr>
      <w:r w:rsidRPr="00E51801">
        <w:t>Troisième chapitre de notre super-tournoi, maintenant, nous découvrons un autre échantillon, l'Fedorchuk ukrainienne .. Ce joueur formidable montre comment parfois patience et de sang-froid peuvent être les meilleures armes dans le jeu. Après avoir vu deux matchs avec la puissance du sacrifice inévitable cette fois nous obtenons de l'autre côté et nous allons découvrir ... l'art de la défense.</w:t>
      </w:r>
    </w:p>
    <w:p w:rsidR="00E51801" w:rsidRDefault="00E51801" w:rsidP="0052012F"/>
    <w:p w:rsidR="00E51801" w:rsidRDefault="00E51801" w:rsidP="0052012F"/>
    <w:p w:rsidR="0028242A" w:rsidRDefault="00AE345A" w:rsidP="0052012F">
      <w:r>
        <w:t>Loiseau</w:t>
      </w:r>
      <w:r w:rsidR="00E15015">
        <w:t xml:space="preserve"> -  Fedorchuk</w:t>
      </w:r>
    </w:p>
    <w:p w:rsidR="0028242A" w:rsidRDefault="0028242A" w:rsidP="0052012F"/>
    <w:p w:rsidR="0028242A" w:rsidRDefault="0028242A" w:rsidP="0052012F"/>
    <w:p w:rsidR="00AE345A" w:rsidRDefault="00AE345A" w:rsidP="00AE345A">
      <w:pPr>
        <w:rPr>
          <w:rFonts w:ascii="Helvetica Neue" w:hAnsi="Helvetica Neue" w:cs="Helvetica Neue"/>
          <w:sz w:val="26"/>
          <w:szCs w:val="26"/>
        </w:rPr>
      </w:pPr>
      <w:r>
        <w:rPr>
          <w:rFonts w:ascii="Helvetica Neue" w:hAnsi="Helvetica Neue" w:cs="Helvetica Neue"/>
          <w:sz w:val="26"/>
          <w:szCs w:val="26"/>
        </w:rPr>
        <w:t xml:space="preserve">1. d4 Nf6 2. c4 e6 3. g3 Bb4+ 4. Bd2 Be7 5. Bg2 d5 6. Nf3 c6 7. O‑O O‑O 8. Qc2 Nbd7 9. Bf4 h6 10. Nc3 dxc4 11. a4 Nd5 12. Ne5 Nxe5 13. dxe5 Qc7 </w:t>
      </w:r>
    </w:p>
    <w:p w:rsidR="00AE345A" w:rsidRDefault="00AE345A" w:rsidP="00AE345A">
      <w:pPr>
        <w:rPr>
          <w:rFonts w:ascii="Helvetica Neue" w:hAnsi="Helvetica Neue" w:cs="Helvetica Neue"/>
          <w:sz w:val="26"/>
          <w:szCs w:val="26"/>
        </w:rPr>
      </w:pPr>
    </w:p>
    <w:p w:rsidR="00AE345A" w:rsidRDefault="008D3D5D" w:rsidP="00AE345A">
      <w:pPr>
        <w:rPr>
          <w:rFonts w:ascii="Helvetica Neue" w:hAnsi="Helvetica Neue" w:cs="Helvetica Neue"/>
          <w:sz w:val="26"/>
          <w:szCs w:val="26"/>
        </w:rPr>
      </w:pPr>
      <w:r w:rsidRPr="008D3D5D">
        <w:rPr>
          <w:rFonts w:ascii="Helvetica Neue" w:hAnsi="Helvetica Neue" w:cs="Helvetica Neue"/>
          <w:sz w:val="26"/>
          <w:szCs w:val="26"/>
        </w:rPr>
        <w:t>Objectif: capture e5</w:t>
      </w:r>
    </w:p>
    <w:p w:rsidR="00AE345A" w:rsidRDefault="00AE345A" w:rsidP="00AE345A">
      <w:pPr>
        <w:rPr>
          <w:rFonts w:ascii="Helvetica Neue" w:hAnsi="Helvetica Neue" w:cs="Helvetica Neue"/>
          <w:sz w:val="26"/>
          <w:szCs w:val="26"/>
        </w:rPr>
      </w:pPr>
    </w:p>
    <w:p w:rsidR="00AE345A" w:rsidRDefault="00AE345A" w:rsidP="00AE345A">
      <w:pPr>
        <w:rPr>
          <w:rFonts w:ascii="Helvetica Neue" w:hAnsi="Helvetica Neue" w:cs="Helvetica Neue"/>
          <w:sz w:val="26"/>
          <w:szCs w:val="26"/>
        </w:rPr>
      </w:pPr>
      <w:r>
        <w:rPr>
          <w:rFonts w:ascii="Helvetica Neue" w:hAnsi="Helvetica Neue" w:cs="Helvetica Neue"/>
          <w:sz w:val="26"/>
          <w:szCs w:val="26"/>
        </w:rPr>
        <w:t xml:space="preserve">14. Qe4 Rd8 15. Rfd1 Rb8 </w:t>
      </w:r>
    </w:p>
    <w:p w:rsidR="00AE345A" w:rsidRDefault="00AE345A" w:rsidP="00AE345A">
      <w:pPr>
        <w:rPr>
          <w:rFonts w:ascii="Helvetica Neue" w:hAnsi="Helvetica Neue" w:cs="Helvetica Neue"/>
          <w:sz w:val="26"/>
          <w:szCs w:val="26"/>
        </w:rPr>
      </w:pPr>
    </w:p>
    <w:p w:rsidR="008D3D5D" w:rsidRDefault="008D3D5D" w:rsidP="00AE345A">
      <w:pPr>
        <w:rPr>
          <w:rFonts w:ascii="Helvetica Neue" w:hAnsi="Helvetica Neue" w:cs="Helvetica Neue"/>
          <w:sz w:val="26"/>
          <w:szCs w:val="26"/>
        </w:rPr>
      </w:pPr>
      <w:r w:rsidRPr="008D3D5D">
        <w:rPr>
          <w:rFonts w:ascii="Helvetica Neue" w:hAnsi="Helvetica Neue" w:cs="Helvetica Neue"/>
          <w:sz w:val="26"/>
          <w:szCs w:val="26"/>
        </w:rPr>
        <w:t>Objectif: conserver c4. La stratégie du champion ukrainien est simple mais extrêmement efficace. Loiseau ne peut pas faire deux choses à la fois ...</w:t>
      </w:r>
    </w:p>
    <w:p w:rsidR="008D3D5D" w:rsidRDefault="008D3D5D" w:rsidP="00AE345A">
      <w:pPr>
        <w:rPr>
          <w:rFonts w:ascii="Helvetica Neue" w:hAnsi="Helvetica Neue" w:cs="Helvetica Neue"/>
          <w:sz w:val="26"/>
          <w:szCs w:val="26"/>
        </w:rPr>
      </w:pPr>
    </w:p>
    <w:p w:rsidR="00AE345A" w:rsidRDefault="00AE345A" w:rsidP="00AE345A">
      <w:pPr>
        <w:rPr>
          <w:rFonts w:ascii="Helvetica Neue" w:hAnsi="Helvetica Neue" w:cs="Helvetica Neue"/>
          <w:sz w:val="26"/>
          <w:szCs w:val="26"/>
        </w:rPr>
      </w:pPr>
      <w:r>
        <w:rPr>
          <w:rFonts w:ascii="Helvetica Neue" w:hAnsi="Helvetica Neue" w:cs="Helvetica Neue"/>
          <w:sz w:val="26"/>
          <w:szCs w:val="26"/>
        </w:rPr>
        <w:t xml:space="preserve">16. Qxc4 g5 </w:t>
      </w:r>
    </w:p>
    <w:p w:rsidR="00AE345A" w:rsidRDefault="00AE345A" w:rsidP="00AE345A">
      <w:pPr>
        <w:rPr>
          <w:rFonts w:ascii="Helvetica Neue" w:hAnsi="Helvetica Neue" w:cs="Helvetica Neue"/>
          <w:sz w:val="26"/>
          <w:szCs w:val="26"/>
        </w:rPr>
      </w:pPr>
    </w:p>
    <w:p w:rsidR="00AE345A" w:rsidRDefault="00694461" w:rsidP="00AE345A">
      <w:pPr>
        <w:rPr>
          <w:rFonts w:ascii="Helvetica Neue" w:hAnsi="Helvetica Neue" w:cs="Helvetica Neue"/>
          <w:sz w:val="26"/>
          <w:szCs w:val="26"/>
        </w:rPr>
      </w:pPr>
      <w:r>
        <w:rPr>
          <w:rFonts w:ascii="Helvetica Neue" w:hAnsi="Helvetica Neue" w:cs="Helvetica Neue"/>
          <w:sz w:val="26"/>
          <w:szCs w:val="26"/>
        </w:rPr>
        <w:t>L’a</w:t>
      </w:r>
      <w:r w:rsidRPr="00694461">
        <w:rPr>
          <w:rFonts w:ascii="Helvetica Neue" w:hAnsi="Helvetica Neue" w:cs="Helvetica Neue"/>
          <w:sz w:val="26"/>
          <w:szCs w:val="26"/>
        </w:rPr>
        <w:t xml:space="preserve">ile </w:t>
      </w:r>
      <w:r>
        <w:rPr>
          <w:rFonts w:ascii="Helvetica Neue" w:hAnsi="Helvetica Neue" w:cs="Helvetica Neue"/>
          <w:sz w:val="26"/>
          <w:szCs w:val="26"/>
        </w:rPr>
        <w:t xml:space="preserve">du </w:t>
      </w:r>
      <w:r w:rsidRPr="00694461">
        <w:rPr>
          <w:rFonts w:ascii="Helvetica Neue" w:hAnsi="Helvetica Neue" w:cs="Helvetica Neue"/>
          <w:sz w:val="26"/>
          <w:szCs w:val="26"/>
        </w:rPr>
        <w:t>Roi semble sans surveillance. Comme dans les épisodes précédents, nous allons maintenant voir une série de sacrifices. Mais la fin sera différente.</w:t>
      </w:r>
      <w:r>
        <w:rPr>
          <w:rFonts w:ascii="Helvetica Neue" w:hAnsi="Helvetica Neue" w:cs="Helvetica Neue"/>
          <w:sz w:val="26"/>
          <w:szCs w:val="26"/>
        </w:rPr>
        <w:t>(D)</w:t>
      </w:r>
    </w:p>
    <w:p w:rsidR="00694461" w:rsidRDefault="00694461" w:rsidP="00AE345A">
      <w:pPr>
        <w:rPr>
          <w:rFonts w:ascii="Helvetica Neue" w:hAnsi="Helvetica Neue" w:cs="Helvetica Neue"/>
          <w:sz w:val="26"/>
          <w:szCs w:val="26"/>
        </w:rPr>
      </w:pPr>
    </w:p>
    <w:p w:rsidR="009A5197" w:rsidRDefault="009A5197" w:rsidP="00AE345A">
      <w:pPr>
        <w:rPr>
          <w:rFonts w:ascii="Helvetica Neue" w:hAnsi="Helvetica Neue" w:cs="Helvetica Neue"/>
          <w:sz w:val="26"/>
          <w:szCs w:val="26"/>
        </w:rPr>
      </w:pPr>
    </w:p>
    <w:p w:rsidR="009A5197" w:rsidRDefault="009A5197" w:rsidP="00AE345A">
      <w:pPr>
        <w:rPr>
          <w:rFonts w:ascii="Helvetica Neue" w:hAnsi="Helvetica Neue" w:cs="Helvetica Neue"/>
          <w:sz w:val="26"/>
          <w:szCs w:val="26"/>
        </w:rPr>
      </w:pPr>
      <w:r>
        <w:rPr>
          <w:rFonts w:ascii="Helvetica Neue" w:hAnsi="Helvetica Neue" w:cs="Helvetica Neue"/>
          <w:noProof/>
          <w:sz w:val="26"/>
          <w:szCs w:val="26"/>
          <w:lang w:val="fr-FR" w:eastAsia="fr-FR"/>
        </w:rPr>
        <w:lastRenderedPageBreak/>
        <w:drawing>
          <wp:inline distT="0" distB="0" distL="0" distR="0">
            <wp:extent cx="4112895" cy="4112895"/>
            <wp:effectExtent l="0" t="0" r="190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8 alle 13.36.45.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12895" cy="4112895"/>
                    </a:xfrm>
                    <a:prstGeom prst="rect">
                      <a:avLst/>
                    </a:prstGeom>
                  </pic:spPr>
                </pic:pic>
              </a:graphicData>
            </a:graphic>
          </wp:inline>
        </w:drawing>
      </w:r>
    </w:p>
    <w:p w:rsidR="009A5197" w:rsidRDefault="009A5197" w:rsidP="00AE345A">
      <w:pPr>
        <w:rPr>
          <w:rFonts w:ascii="Helvetica Neue" w:hAnsi="Helvetica Neue" w:cs="Helvetica Neue"/>
          <w:sz w:val="26"/>
          <w:szCs w:val="26"/>
        </w:rPr>
      </w:pPr>
    </w:p>
    <w:p w:rsidR="00AE345A" w:rsidRDefault="00AE345A" w:rsidP="00AE345A">
      <w:pPr>
        <w:rPr>
          <w:rFonts w:ascii="Helvetica Neue" w:hAnsi="Helvetica Neue" w:cs="Helvetica Neue"/>
          <w:sz w:val="26"/>
          <w:szCs w:val="26"/>
        </w:rPr>
      </w:pPr>
      <w:r>
        <w:rPr>
          <w:rFonts w:ascii="Helvetica Neue" w:hAnsi="Helvetica Neue" w:cs="Helvetica Neue"/>
          <w:sz w:val="26"/>
          <w:szCs w:val="26"/>
        </w:rPr>
        <w:t xml:space="preserve">17. Rxd5?! exd5 18. Bxd5 gxf4 19. Bxf7+ </w:t>
      </w:r>
    </w:p>
    <w:p w:rsidR="00AE345A" w:rsidRDefault="00AE345A" w:rsidP="00AE345A">
      <w:pPr>
        <w:rPr>
          <w:rFonts w:ascii="Helvetica Neue" w:hAnsi="Helvetica Neue" w:cs="Helvetica Neue"/>
          <w:sz w:val="26"/>
          <w:szCs w:val="26"/>
        </w:rPr>
      </w:pPr>
    </w:p>
    <w:p w:rsidR="00AE345A" w:rsidRDefault="009A5197" w:rsidP="00AE345A">
      <w:pPr>
        <w:rPr>
          <w:rFonts w:ascii="Helvetica Neue" w:hAnsi="Helvetica Neue" w:cs="Helvetica Neue"/>
          <w:sz w:val="26"/>
          <w:szCs w:val="26"/>
        </w:rPr>
      </w:pPr>
      <w:r>
        <w:rPr>
          <w:rFonts w:ascii="Helvetica Neue" w:hAnsi="Helvetica Neue" w:cs="Helvetica Neue"/>
          <w:noProof/>
          <w:sz w:val="26"/>
          <w:szCs w:val="26"/>
          <w:lang w:val="fr-FR" w:eastAsia="fr-FR"/>
        </w:rPr>
        <w:lastRenderedPageBreak/>
        <w:drawing>
          <wp:inline distT="0" distB="0" distL="0" distR="0">
            <wp:extent cx="4122293" cy="4213225"/>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8 alle 13.38.35.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23628" cy="4214590"/>
                    </a:xfrm>
                    <a:prstGeom prst="rect">
                      <a:avLst/>
                    </a:prstGeom>
                  </pic:spPr>
                </pic:pic>
              </a:graphicData>
            </a:graphic>
          </wp:inline>
        </w:drawing>
      </w:r>
    </w:p>
    <w:p w:rsidR="00AE345A" w:rsidRDefault="00AE345A" w:rsidP="00AE345A">
      <w:pPr>
        <w:rPr>
          <w:rFonts w:ascii="Helvetica Neue" w:hAnsi="Helvetica Neue" w:cs="Helvetica Neue"/>
          <w:sz w:val="26"/>
          <w:szCs w:val="26"/>
        </w:rPr>
      </w:pPr>
    </w:p>
    <w:p w:rsidR="00EC4FDE" w:rsidRDefault="00AE345A" w:rsidP="00AE345A">
      <w:pPr>
        <w:rPr>
          <w:rFonts w:ascii="Helvetica Neue" w:hAnsi="Helvetica Neue" w:cs="Helvetica Neue"/>
          <w:sz w:val="26"/>
          <w:szCs w:val="26"/>
        </w:rPr>
      </w:pPr>
      <w:r>
        <w:rPr>
          <w:rFonts w:ascii="Helvetica Neue" w:hAnsi="Helvetica Neue" w:cs="Helvetica Neue"/>
          <w:sz w:val="26"/>
          <w:szCs w:val="26"/>
        </w:rPr>
        <w:t>19…Kh8</w:t>
      </w:r>
      <w:r w:rsidR="00EC4FDE">
        <w:rPr>
          <w:rFonts w:ascii="Helvetica Neue" w:hAnsi="Helvetica Neue" w:cs="Helvetica Neue"/>
          <w:sz w:val="26"/>
          <w:szCs w:val="26"/>
        </w:rPr>
        <w:t>!</w:t>
      </w:r>
    </w:p>
    <w:p w:rsidR="00EC4FDE" w:rsidRDefault="00862AB3" w:rsidP="00AE345A">
      <w:pPr>
        <w:rPr>
          <w:rFonts w:ascii="Helvetica Neue" w:hAnsi="Helvetica Neue" w:cs="Helvetica Neue"/>
          <w:sz w:val="26"/>
          <w:szCs w:val="26"/>
        </w:rPr>
      </w:pPr>
      <w:r w:rsidRPr="00862AB3">
        <w:rPr>
          <w:rFonts w:ascii="Helvetica Neue" w:hAnsi="Helvetica Neue" w:cs="Helvetica Neue"/>
          <w:sz w:val="26"/>
          <w:szCs w:val="26"/>
        </w:rPr>
        <w:t>La compétence d'un grand maître forte est également à saisir le moment crucial. Fedorchuk a passé un peu de temps avec ce coup, est de 19 ... RG7 (20.De4!) Ce 19 ... RF8 (20.Fh5!) Devrait</w:t>
      </w:r>
      <w:r w:rsidR="00BF790E">
        <w:rPr>
          <w:rFonts w:ascii="Helvetica Neue" w:hAnsi="Helvetica Neue" w:cs="Helvetica Neue"/>
          <w:sz w:val="26"/>
          <w:szCs w:val="26"/>
        </w:rPr>
        <w:t xml:space="preserve"> donner une solide counterplay pour B</w:t>
      </w:r>
      <w:bookmarkStart w:id="0" w:name="_GoBack"/>
      <w:bookmarkEnd w:id="0"/>
      <w:r w:rsidRPr="00862AB3">
        <w:rPr>
          <w:rFonts w:ascii="Helvetica Neue" w:hAnsi="Helvetica Neue" w:cs="Helvetica Neue"/>
          <w:sz w:val="26"/>
          <w:szCs w:val="26"/>
        </w:rPr>
        <w:t>lanc</w:t>
      </w:r>
    </w:p>
    <w:p w:rsidR="00EC4FDE" w:rsidRDefault="00EC4FDE" w:rsidP="00AE345A">
      <w:pPr>
        <w:rPr>
          <w:rFonts w:ascii="Helvetica Neue" w:hAnsi="Helvetica Neue" w:cs="Helvetica Neue"/>
          <w:sz w:val="26"/>
          <w:szCs w:val="26"/>
        </w:rPr>
      </w:pPr>
    </w:p>
    <w:p w:rsidR="00EC4FDE" w:rsidRDefault="00AE345A" w:rsidP="00AE345A">
      <w:pPr>
        <w:rPr>
          <w:rFonts w:ascii="Helvetica Neue" w:hAnsi="Helvetica Neue" w:cs="Helvetica Neue"/>
          <w:sz w:val="26"/>
          <w:szCs w:val="26"/>
        </w:rPr>
      </w:pPr>
      <w:r>
        <w:rPr>
          <w:rFonts w:ascii="Helvetica Neue" w:hAnsi="Helvetica Neue" w:cs="Helvetica Neue"/>
          <w:sz w:val="26"/>
          <w:szCs w:val="26"/>
        </w:rPr>
        <w:t xml:space="preserve"> 20. gxf4 Bh3</w:t>
      </w:r>
      <w:r w:rsidR="00EC4FDE">
        <w:rPr>
          <w:rFonts w:ascii="Helvetica Neue" w:hAnsi="Helvetica Neue" w:cs="Helvetica Neue"/>
          <w:sz w:val="26"/>
          <w:szCs w:val="26"/>
        </w:rPr>
        <w:t>!</w:t>
      </w:r>
    </w:p>
    <w:p w:rsidR="00EC4FDE" w:rsidRDefault="00EC4FDE" w:rsidP="00AE345A">
      <w:pPr>
        <w:rPr>
          <w:rFonts w:ascii="Helvetica Neue" w:hAnsi="Helvetica Neue" w:cs="Helvetica Neue"/>
          <w:sz w:val="26"/>
          <w:szCs w:val="26"/>
        </w:rPr>
      </w:pPr>
    </w:p>
    <w:p w:rsidR="00EC4FDE" w:rsidRDefault="00862AB3" w:rsidP="00AE345A">
      <w:pPr>
        <w:rPr>
          <w:rFonts w:ascii="Helvetica Neue" w:hAnsi="Helvetica Neue" w:cs="Helvetica Neue"/>
          <w:sz w:val="26"/>
          <w:szCs w:val="26"/>
        </w:rPr>
      </w:pPr>
      <w:r w:rsidRPr="00862AB3">
        <w:rPr>
          <w:rFonts w:ascii="Helvetica Neue" w:hAnsi="Helvetica Neue" w:cs="Helvetica Neue"/>
          <w:sz w:val="26"/>
          <w:szCs w:val="26"/>
        </w:rPr>
        <w:t>Souvent, la meilleure défense est l'attaque juste! Blanc ne peut pas fonctionner sereinement de sa propre initiative.</w:t>
      </w:r>
    </w:p>
    <w:p w:rsidR="00EC4FDE" w:rsidRDefault="00AE345A" w:rsidP="00AE345A">
      <w:pPr>
        <w:rPr>
          <w:rFonts w:ascii="Helvetica Neue" w:hAnsi="Helvetica Neue" w:cs="Helvetica Neue"/>
          <w:sz w:val="26"/>
          <w:szCs w:val="26"/>
        </w:rPr>
      </w:pPr>
      <w:r>
        <w:rPr>
          <w:rFonts w:ascii="Helvetica Neue" w:hAnsi="Helvetica Neue" w:cs="Helvetica Neue"/>
          <w:sz w:val="26"/>
          <w:szCs w:val="26"/>
        </w:rPr>
        <w:t xml:space="preserve"> 21. Ne4 </w:t>
      </w:r>
      <w:r w:rsidR="00EC4FDE">
        <w:rPr>
          <w:rFonts w:ascii="Helvetica Neue" w:hAnsi="Helvetica Neue" w:cs="Helvetica Neue"/>
          <w:sz w:val="26"/>
          <w:szCs w:val="26"/>
        </w:rPr>
        <w:t>? (</w:t>
      </w:r>
      <w:r w:rsidR="00862AB3" w:rsidRPr="00862AB3">
        <w:rPr>
          <w:rFonts w:ascii="Helvetica Neue" w:hAnsi="Helvetica Neue" w:cs="Helvetica Neue"/>
          <w:sz w:val="26"/>
          <w:szCs w:val="26"/>
        </w:rPr>
        <w:t xml:space="preserve">meilleure </w:t>
      </w:r>
      <w:r w:rsidR="00EC4FDE">
        <w:rPr>
          <w:rFonts w:ascii="Helvetica Neue" w:hAnsi="Helvetica Neue" w:cs="Helvetica Neue"/>
          <w:sz w:val="26"/>
          <w:szCs w:val="26"/>
        </w:rPr>
        <w:t xml:space="preserve">Rh1) </w:t>
      </w:r>
      <w:r>
        <w:rPr>
          <w:rFonts w:ascii="Helvetica Neue" w:hAnsi="Helvetica Neue" w:cs="Helvetica Neue"/>
          <w:sz w:val="26"/>
          <w:szCs w:val="26"/>
        </w:rPr>
        <w:t>Qd7</w:t>
      </w:r>
      <w:r w:rsidR="00EC4FDE">
        <w:rPr>
          <w:rFonts w:ascii="Helvetica Neue" w:hAnsi="Helvetica Neue" w:cs="Helvetica Neue"/>
          <w:sz w:val="26"/>
          <w:szCs w:val="26"/>
        </w:rPr>
        <w:t xml:space="preserve">! </w:t>
      </w:r>
    </w:p>
    <w:p w:rsidR="00EC4FDE" w:rsidRDefault="00EC4FDE" w:rsidP="00AE345A">
      <w:pPr>
        <w:rPr>
          <w:rFonts w:ascii="Helvetica Neue" w:hAnsi="Helvetica Neue" w:cs="Helvetica Neue"/>
          <w:sz w:val="26"/>
          <w:szCs w:val="26"/>
        </w:rPr>
      </w:pPr>
    </w:p>
    <w:p w:rsidR="00862AB3" w:rsidRDefault="00862AB3" w:rsidP="00AE345A">
      <w:pPr>
        <w:rPr>
          <w:rFonts w:ascii="Helvetica Neue" w:hAnsi="Helvetica Neue" w:cs="Helvetica Neue"/>
          <w:sz w:val="26"/>
          <w:szCs w:val="26"/>
        </w:rPr>
      </w:pPr>
      <w:r w:rsidRPr="00862AB3">
        <w:rPr>
          <w:rFonts w:ascii="Helvetica Neue" w:hAnsi="Helvetica Neue" w:cs="Helvetica Neue"/>
          <w:sz w:val="26"/>
          <w:szCs w:val="26"/>
        </w:rPr>
        <w:t>Avec l'</w:t>
      </w:r>
      <w:r>
        <w:rPr>
          <w:rFonts w:ascii="Helvetica Neue" w:hAnsi="Helvetica Neue" w:cs="Helvetica Neue"/>
          <w:sz w:val="26"/>
          <w:szCs w:val="26"/>
        </w:rPr>
        <w:t>idée de Dd1 et mat</w:t>
      </w:r>
    </w:p>
    <w:p w:rsidR="00EC4FDE" w:rsidRDefault="00AE345A" w:rsidP="00AE345A">
      <w:pPr>
        <w:rPr>
          <w:rFonts w:ascii="Helvetica Neue" w:hAnsi="Helvetica Neue" w:cs="Helvetica Neue"/>
          <w:b/>
          <w:bCs/>
          <w:sz w:val="26"/>
          <w:szCs w:val="26"/>
        </w:rPr>
      </w:pPr>
      <w:r>
        <w:rPr>
          <w:rFonts w:ascii="Helvetica Neue" w:hAnsi="Helvetica Neue" w:cs="Helvetica Neue"/>
          <w:sz w:val="26"/>
          <w:szCs w:val="26"/>
        </w:rPr>
        <w:t xml:space="preserve">22. Qb3 </w:t>
      </w:r>
      <w:r w:rsidR="00EC4FDE">
        <w:rPr>
          <w:rFonts w:ascii="Helvetica Neue" w:hAnsi="Helvetica Neue" w:cs="Helvetica Neue"/>
          <w:sz w:val="26"/>
          <w:szCs w:val="26"/>
        </w:rPr>
        <w:t>(</w:t>
      </w:r>
      <w:r w:rsidR="00862AB3" w:rsidRPr="00862AB3">
        <w:rPr>
          <w:rFonts w:ascii="Helvetica Neue" w:hAnsi="Helvetica Neue" w:cs="Helvetica Neue"/>
          <w:sz w:val="26"/>
          <w:szCs w:val="26"/>
        </w:rPr>
        <w:t>le dernier piège raisonnable, il menace e6</w:t>
      </w:r>
      <w:r w:rsidR="00EC4FDE">
        <w:rPr>
          <w:rFonts w:ascii="Helvetica Neue" w:hAnsi="Helvetica Neue" w:cs="Helvetica Neue"/>
          <w:sz w:val="26"/>
          <w:szCs w:val="26"/>
        </w:rPr>
        <w:t xml:space="preserve">) </w:t>
      </w:r>
      <w:r>
        <w:rPr>
          <w:rFonts w:ascii="Helvetica Neue" w:hAnsi="Helvetica Neue" w:cs="Helvetica Neue"/>
          <w:sz w:val="26"/>
          <w:szCs w:val="26"/>
        </w:rPr>
        <w:t>Qf5</w:t>
      </w:r>
      <w:r w:rsidR="00EC4FDE">
        <w:rPr>
          <w:rFonts w:ascii="Helvetica Neue" w:hAnsi="Helvetica Neue" w:cs="Helvetica Neue"/>
          <w:sz w:val="26"/>
          <w:szCs w:val="26"/>
        </w:rPr>
        <w:t>!</w:t>
      </w:r>
      <w:r>
        <w:rPr>
          <w:rFonts w:ascii="Helvetica Neue" w:hAnsi="Helvetica Neue" w:cs="Helvetica Neue"/>
          <w:sz w:val="26"/>
          <w:szCs w:val="26"/>
        </w:rPr>
        <w:t xml:space="preserve"> 23. f3 Qxf4 24. e6 </w:t>
      </w:r>
      <w:r>
        <w:rPr>
          <w:rFonts w:ascii="Helvetica Neue" w:hAnsi="Helvetica Neue" w:cs="Helvetica Neue"/>
          <w:b/>
          <w:bCs/>
          <w:sz w:val="26"/>
          <w:szCs w:val="26"/>
        </w:rPr>
        <w:t>Rg8+</w:t>
      </w:r>
      <w:r w:rsidR="00EC4FDE">
        <w:rPr>
          <w:rFonts w:ascii="Helvetica Neue" w:hAnsi="Helvetica Neue" w:cs="Helvetica Neue"/>
          <w:b/>
          <w:bCs/>
          <w:sz w:val="26"/>
          <w:szCs w:val="26"/>
        </w:rPr>
        <w:t xml:space="preserve"> </w:t>
      </w:r>
    </w:p>
    <w:p w:rsidR="00EC4FDE" w:rsidRDefault="00EC4FDE" w:rsidP="00AE345A">
      <w:r>
        <w:rPr>
          <w:rFonts w:ascii="Helvetica Neue" w:hAnsi="Helvetica Neue" w:cs="Helvetica Neue"/>
          <w:b/>
          <w:bCs/>
          <w:sz w:val="26"/>
          <w:szCs w:val="26"/>
        </w:rPr>
        <w:t>0-1</w:t>
      </w:r>
    </w:p>
    <w:sectPr w:rsidR="00EC4FDE" w:rsidSect="004C101D">
      <w:head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F3" w:rsidRDefault="006946F3" w:rsidP="006946F3">
      <w:r>
        <w:separator/>
      </w:r>
    </w:p>
  </w:endnote>
  <w:endnote w:type="continuationSeparator" w:id="0">
    <w:p w:rsidR="006946F3" w:rsidRDefault="006946F3" w:rsidP="006946F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F3" w:rsidRDefault="006946F3" w:rsidP="006946F3">
      <w:r>
        <w:separator/>
      </w:r>
    </w:p>
  </w:footnote>
  <w:footnote w:type="continuationSeparator" w:id="0">
    <w:p w:rsidR="006946F3" w:rsidRDefault="006946F3" w:rsidP="00694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053"/>
      <w:gridCol w:w="1809"/>
    </w:tblGrid>
    <w:tr w:rsidR="006946F3" w:rsidTr="006946F3">
      <w:trPr>
        <w:trHeight w:val="288"/>
      </w:trPr>
      <w:sdt>
        <w:sdtPr>
          <w:rPr>
            <w:rFonts w:asciiTheme="majorHAnsi" w:eastAsiaTheme="majorEastAsia" w:hAnsiTheme="majorHAnsi" w:cstheme="majorBidi"/>
            <w:sz w:val="36"/>
            <w:szCs w:val="36"/>
          </w:rPr>
          <w:alias w:val="Titre"/>
          <w:id w:val="77761602"/>
          <w:placeholder>
            <w:docPart w:val="5EE7C49056AE43138FB998036C3A29D7"/>
          </w:placeholder>
          <w:dataBinding w:prefixMappings="xmlns:ns0='http://schemas.openxmlformats.org/package/2006/metadata/core-properties' xmlns:ns1='http://purl.org/dc/elements/1.1/'" w:xpath="/ns0:coreProperties[1]/ns1:title[1]" w:storeItemID="{6C3C8BC8-F283-45AE-878A-BAB7291924A1}"/>
          <w:text/>
        </w:sdtPr>
        <w:sdtContent>
          <w:tc>
            <w:tcPr>
              <w:tcW w:w="8053" w:type="dxa"/>
            </w:tcPr>
            <w:p w:rsidR="006946F3" w:rsidRDefault="006946F3" w:rsidP="006946F3">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Bollettino de Ludwig Rettore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152862D32A63448ABF02490B89E6C6B3"/>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809" w:type="dxa"/>
            </w:tcPr>
            <w:p w:rsidR="006946F3" w:rsidRDefault="006946F3" w:rsidP="006946F3">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Ronde 3</w:t>
              </w:r>
            </w:p>
          </w:tc>
        </w:sdtContent>
      </w:sdt>
    </w:tr>
  </w:tbl>
  <w:p w:rsidR="006946F3" w:rsidRDefault="006946F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DB1802"/>
    <w:rsid w:val="00080BFB"/>
    <w:rsid w:val="00093B6A"/>
    <w:rsid w:val="000C44ED"/>
    <w:rsid w:val="00114DE3"/>
    <w:rsid w:val="001F32FE"/>
    <w:rsid w:val="00201BE6"/>
    <w:rsid w:val="00277FF8"/>
    <w:rsid w:val="0028242A"/>
    <w:rsid w:val="002E65AB"/>
    <w:rsid w:val="003608F1"/>
    <w:rsid w:val="003F3559"/>
    <w:rsid w:val="00454F3F"/>
    <w:rsid w:val="004550FE"/>
    <w:rsid w:val="004C101D"/>
    <w:rsid w:val="0052012F"/>
    <w:rsid w:val="006534F5"/>
    <w:rsid w:val="00694461"/>
    <w:rsid w:val="006946F3"/>
    <w:rsid w:val="006B343F"/>
    <w:rsid w:val="0073782C"/>
    <w:rsid w:val="0075770D"/>
    <w:rsid w:val="007B0195"/>
    <w:rsid w:val="0082057C"/>
    <w:rsid w:val="00843CF9"/>
    <w:rsid w:val="00862AB3"/>
    <w:rsid w:val="008D3D5D"/>
    <w:rsid w:val="008D6E3D"/>
    <w:rsid w:val="00985E67"/>
    <w:rsid w:val="009A5197"/>
    <w:rsid w:val="00A937E6"/>
    <w:rsid w:val="00AE345A"/>
    <w:rsid w:val="00B528A1"/>
    <w:rsid w:val="00BF790E"/>
    <w:rsid w:val="00C042CE"/>
    <w:rsid w:val="00C24CBF"/>
    <w:rsid w:val="00CE733D"/>
    <w:rsid w:val="00D213C8"/>
    <w:rsid w:val="00D34EC9"/>
    <w:rsid w:val="00D83D09"/>
    <w:rsid w:val="00DB1802"/>
    <w:rsid w:val="00E15015"/>
    <w:rsid w:val="00E51801"/>
    <w:rsid w:val="00E84AF3"/>
    <w:rsid w:val="00EC4FDE"/>
    <w:rsid w:val="00EE5CE8"/>
    <w:rsid w:val="00EE7F0F"/>
    <w:rsid w:val="00F25E23"/>
    <w:rsid w:val="00F61E97"/>
    <w:rsid w:val="00FB103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1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5197"/>
    <w:rPr>
      <w:rFonts w:ascii="Lucida Grande" w:hAnsi="Lucida Grande" w:cs="Lucida Grande"/>
      <w:sz w:val="18"/>
      <w:szCs w:val="18"/>
    </w:rPr>
  </w:style>
  <w:style w:type="paragraph" w:styleId="En-tte">
    <w:name w:val="header"/>
    <w:basedOn w:val="Normal"/>
    <w:link w:val="En-tteCar"/>
    <w:uiPriority w:val="99"/>
    <w:unhideWhenUsed/>
    <w:rsid w:val="006946F3"/>
    <w:pPr>
      <w:tabs>
        <w:tab w:val="center" w:pos="4536"/>
        <w:tab w:val="right" w:pos="9072"/>
      </w:tabs>
    </w:pPr>
  </w:style>
  <w:style w:type="character" w:customStyle="1" w:styleId="En-tteCar">
    <w:name w:val="En-tête Car"/>
    <w:basedOn w:val="Policepardfaut"/>
    <w:link w:val="En-tte"/>
    <w:uiPriority w:val="99"/>
    <w:rsid w:val="006946F3"/>
  </w:style>
  <w:style w:type="paragraph" w:styleId="Pieddepage">
    <w:name w:val="footer"/>
    <w:basedOn w:val="Normal"/>
    <w:link w:val="PieddepageCar"/>
    <w:uiPriority w:val="99"/>
    <w:semiHidden/>
    <w:unhideWhenUsed/>
    <w:rsid w:val="006946F3"/>
    <w:pPr>
      <w:tabs>
        <w:tab w:val="center" w:pos="4536"/>
        <w:tab w:val="right" w:pos="9072"/>
      </w:tabs>
    </w:pPr>
  </w:style>
  <w:style w:type="character" w:customStyle="1" w:styleId="PieddepageCar">
    <w:name w:val="Pied de page Car"/>
    <w:basedOn w:val="Policepardfaut"/>
    <w:link w:val="Pieddepage"/>
    <w:uiPriority w:val="99"/>
    <w:semiHidden/>
    <w:rsid w:val="00694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19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19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E7C49056AE43138FB998036C3A29D7"/>
        <w:category>
          <w:name w:val="Général"/>
          <w:gallery w:val="placeholder"/>
        </w:category>
        <w:types>
          <w:type w:val="bbPlcHdr"/>
        </w:types>
        <w:behaviors>
          <w:behavior w:val="content"/>
        </w:behaviors>
        <w:guid w:val="{62563E2E-5DAE-4628-B85C-D2A62F91C28B}"/>
      </w:docPartPr>
      <w:docPartBody>
        <w:p w:rsidR="00000000" w:rsidRDefault="00A20E3D" w:rsidP="00A20E3D">
          <w:pPr>
            <w:pStyle w:val="5EE7C49056AE43138FB998036C3A29D7"/>
          </w:pPr>
          <w:r>
            <w:rPr>
              <w:rFonts w:asciiTheme="majorHAnsi" w:eastAsiaTheme="majorEastAsia" w:hAnsiTheme="majorHAnsi" w:cstheme="majorBidi"/>
              <w:sz w:val="36"/>
              <w:szCs w:val="36"/>
            </w:rPr>
            <w:t>[Tapez le titre du document]</w:t>
          </w:r>
        </w:p>
      </w:docPartBody>
    </w:docPart>
    <w:docPart>
      <w:docPartPr>
        <w:name w:val="152862D32A63448ABF02490B89E6C6B3"/>
        <w:category>
          <w:name w:val="Général"/>
          <w:gallery w:val="placeholder"/>
        </w:category>
        <w:types>
          <w:type w:val="bbPlcHdr"/>
        </w:types>
        <w:behaviors>
          <w:behavior w:val="content"/>
        </w:behaviors>
        <w:guid w:val="{F7943620-786E-4951-B941-8502A0A2A077}"/>
      </w:docPartPr>
      <w:docPartBody>
        <w:p w:rsidR="00000000" w:rsidRDefault="00A20E3D" w:rsidP="00A20E3D">
          <w:pPr>
            <w:pStyle w:val="152862D32A63448ABF02490B89E6C6B3"/>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0E3D"/>
    <w:rsid w:val="00A20E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E7C49056AE43138FB998036C3A29D7">
    <w:name w:val="5EE7C49056AE43138FB998036C3A29D7"/>
    <w:rsid w:val="00A20E3D"/>
  </w:style>
  <w:style w:type="paragraph" w:customStyle="1" w:styleId="152862D32A63448ABF02490B89E6C6B3">
    <w:name w:val="152862D32A63448ABF02490B89E6C6B3"/>
    <w:rsid w:val="00A20E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Ronde 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de Ludwig Rettore</dc:title>
  <dc:creator>Ludwig</dc:creator>
  <cp:lastModifiedBy>BNa</cp:lastModifiedBy>
  <cp:revision>2</cp:revision>
  <cp:lastPrinted>2015-07-10T10:12:00Z</cp:lastPrinted>
  <dcterms:created xsi:type="dcterms:W3CDTF">2015-07-10T10:40:00Z</dcterms:created>
  <dcterms:modified xsi:type="dcterms:W3CDTF">2015-07-10T10:40:00Z</dcterms:modified>
</cp:coreProperties>
</file>